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Definicija informacionih sistema?</w:t>
      </w:r>
    </w:p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Navedite komponente IS?</w:t>
      </w:r>
    </w:p>
    <w:p w:rsidR="00A275BE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</w:pPr>
      <w:r>
        <w:t>Tipovi IS prema strukturi odlucivanja, slika?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lang w:val="sr-Latn-RS"/>
        </w:rPr>
      </w:pPr>
      <w:r>
        <w:t>Izvr</w:t>
      </w:r>
      <w:r w:rsidRPr="00953AF7">
        <w:rPr>
          <w:lang w:val="sr-Latn-RS"/>
        </w:rPr>
        <w:t>šni informacioni sistemi?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lang w:val="sr-Latn-RS"/>
        </w:rPr>
      </w:pPr>
      <w:r w:rsidRPr="00953AF7">
        <w:rPr>
          <w:lang w:val="sr-Latn-RS"/>
        </w:rPr>
        <w:t>Sistemi za podršku odlučivanju?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Menadžment informacioni sistemi?ž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Transakcioni sistemi?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ERP - sistem za planiranje resursa preduzeća?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Elementi infor</w:t>
      </w:r>
      <w:r w:rsidR="00953AF7" w:rsidRPr="00953AF7">
        <w:rPr>
          <w:rFonts w:eastAsia="Times New Roman" w:cs="Times New Roman"/>
          <w:sz w:val="24"/>
          <w:szCs w:val="24"/>
        </w:rPr>
        <w:t>ma</w:t>
      </w:r>
      <w:r w:rsidRPr="00953AF7">
        <w:rPr>
          <w:rFonts w:eastAsia="Times New Roman" w:cs="Times New Roman"/>
          <w:sz w:val="24"/>
          <w:szCs w:val="24"/>
        </w:rPr>
        <w:t>cionih sistema?</w:t>
      </w:r>
    </w:p>
    <w:p w:rsidR="00A275BE" w:rsidRPr="00953AF7" w:rsidRDefault="00A275BE" w:rsidP="00953AF7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Operacij</w:t>
      </w:r>
      <w:r w:rsidR="003C0268">
        <w:rPr>
          <w:rFonts w:eastAsia="Times New Roman" w:cs="Times New Roman"/>
          <w:sz w:val="24"/>
          <w:szCs w:val="24"/>
        </w:rPr>
        <w:t>e</w:t>
      </w:r>
      <w:r w:rsidRPr="00953AF7">
        <w:rPr>
          <w:rFonts w:eastAsia="Times New Roman" w:cs="Times New Roman"/>
          <w:sz w:val="24"/>
          <w:szCs w:val="24"/>
        </w:rPr>
        <w:t xml:space="preserve"> informacionih sistema?</w:t>
      </w:r>
    </w:p>
    <w:p w:rsidR="00574C7A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Vrste podataka – klasifikacija, definicija, skladistenje, sklabilnost, upotreba, alati, perfomanse?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Sistem za upravljanje bazama podataka (SUBD)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Alati i tehnike za korišćenje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Tipovi baza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Tehnike pretraživanja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Osnovne SQL komande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Redudantnost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Normalizacija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Šta je indeksiranje u kontekstu baza podataka i kako poboljšava operacije pretraživanja podataka?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Koja je svrha referencijalnih ograničenja u dizajnu baza podataka i kako ona obezbeđuju integritet podataka?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Relacioni sistem za upravljanje bazama podataka (RSUB)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 xml:space="preserve">Objektno orijentisani sistem za upravljanje bazama podataka (OODBMS) 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NoSQL sistem za upravljanje bazama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Logički dizajn baze podataka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Fizički dizajn baze podataka</w:t>
      </w:r>
    </w:p>
    <w:p w:rsidR="00574C7A" w:rsidRDefault="00574C7A" w:rsidP="00574C7A">
      <w:pPr>
        <w:pStyle w:val="ListParagraph"/>
        <w:numPr>
          <w:ilvl w:val="0"/>
          <w:numId w:val="2"/>
        </w:numPr>
        <w:shd w:val="clear" w:color="auto" w:fill="E2EFD9" w:themeFill="accent6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Koraci u projektovanju baze podataka</w:t>
      </w:r>
    </w:p>
    <w:p w:rsidR="00574C7A" w:rsidRPr="009765A9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</w:pPr>
      <w:r w:rsidRPr="009765A9">
        <w:t>Upravljanje podacima i uloga u svim oblastima upravljanja podacima?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765A9">
        <w:t>Dimenzije i karakter</w:t>
      </w:r>
      <w:r w:rsidRPr="00953AF7">
        <w:rPr>
          <w:rFonts w:eastAsia="Times New Roman" w:cs="Times New Roman"/>
          <w:sz w:val="24"/>
          <w:szCs w:val="24"/>
        </w:rPr>
        <w:t>istike podataka?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</w:t>
      </w:r>
      <w:r w:rsidRPr="00953AF7">
        <w:rPr>
          <w:rFonts w:eastAsia="Times New Roman" w:cs="Times New Roman"/>
          <w:sz w:val="24"/>
          <w:szCs w:val="24"/>
        </w:rPr>
        <w:t>trukturirani i nestrukturirani podaci?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Šta podrazmevaju dobre strategije upravljanja podacima 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Robert Anthony okvir, klasifikacija i upotreba podataka?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Simon-ov trostepen okvir u donošenju odluka?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Gorry i Scott Morton-ov okvir za analizu IS?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Tri primarna načina vrednosti na koji informacione tehnologije doprinose organizaciji 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Ishodi ulaganja u IT po svakoj funkcionalnoj oblasti?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Strategije za unapređenje vrednosti informacionih tehnologija za organizacije?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Strategije za generisanje vrednosti korišćenjem informacionih tehnologija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lastRenderedPageBreak/>
        <w:t>Kako analiza poslovnih procesa informacionog sistema može pomoći organizaciji da identifikuje potencijalne oblasti za poboljšanje i stekne konkurentsku prednost?</w:t>
      </w:r>
    </w:p>
    <w:p w:rsidR="00574C7A" w:rsidRPr="00953AF7" w:rsidRDefault="00574C7A" w:rsidP="00574C7A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953AF7">
        <w:rPr>
          <w:rFonts w:eastAsia="Times New Roman" w:cs="Times New Roman"/>
          <w:sz w:val="24"/>
          <w:szCs w:val="24"/>
        </w:rPr>
        <w:t>Kako informaciona tehnologija može poslužiti kao ključni katalizator u olakšavanju transformativnih promena kroz reinženjering poslovnih procesa?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u proizvodnji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u marketingu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kvaliteta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Finansijski i računovodstveni informacioni sistem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istraživanja i razvoja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Informacioni sistemi za upravljanje ljudskim resursima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Geografski informacioni sistemi</w:t>
      </w:r>
    </w:p>
    <w:p w:rsidR="00574C7A" w:rsidRPr="0070348E" w:rsidRDefault="00574C7A" w:rsidP="00574C7A">
      <w:pPr>
        <w:pStyle w:val="ListParagraph"/>
        <w:numPr>
          <w:ilvl w:val="0"/>
          <w:numId w:val="2"/>
        </w:numPr>
        <w:shd w:val="clear" w:color="auto" w:fill="FBE4D5" w:themeFill="accent2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Međufunkcionalni sistemi</w:t>
      </w:r>
    </w:p>
    <w:p w:rsidR="00113FFD" w:rsidRPr="00113FFD" w:rsidRDefault="00113FFD" w:rsidP="00574C7A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vodopada (Waterfall model).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iterativni model razvoja softvera.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rapidnog razvoja aplikacija (RAD).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prototipskog razvoja.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spiralni model razvoja softvera.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razvoja zasnovan na komponentama.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 xml:space="preserve">Objasni model unificiranog procesa razvoja 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agilne modele razvoja softvera.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DEEAF6" w:themeFill="accent5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COBIT okvir.</w:t>
      </w:r>
    </w:p>
    <w:p w:rsidR="00113FFD" w:rsidRPr="00113FFD" w:rsidRDefault="00113FFD" w:rsidP="00C2421D">
      <w:pPr>
        <w:pStyle w:val="NormalWeb"/>
        <w:numPr>
          <w:ilvl w:val="0"/>
          <w:numId w:val="7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ITIL okvir za upravljanje IT uslugama.</w:t>
      </w:r>
    </w:p>
    <w:p w:rsidR="00113FFD" w:rsidRPr="00113FFD" w:rsidRDefault="00113FFD" w:rsidP="00C2421D">
      <w:pPr>
        <w:pStyle w:val="NormalWeb"/>
        <w:numPr>
          <w:ilvl w:val="0"/>
          <w:numId w:val="7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McKinsey 7S okvir.</w:t>
      </w:r>
    </w:p>
    <w:p w:rsidR="00113FFD" w:rsidRPr="00113FFD" w:rsidRDefault="00113FFD" w:rsidP="00C2421D">
      <w:pPr>
        <w:pStyle w:val="NormalWeb"/>
        <w:numPr>
          <w:ilvl w:val="0"/>
          <w:numId w:val="7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SFIA okvir.</w:t>
      </w:r>
    </w:p>
    <w:p w:rsidR="00113FFD" w:rsidRPr="00113FFD" w:rsidRDefault="00113FFD" w:rsidP="00C2421D">
      <w:pPr>
        <w:pStyle w:val="NormalWeb"/>
        <w:numPr>
          <w:ilvl w:val="0"/>
          <w:numId w:val="7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Zachman okvir.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 xml:space="preserve">Koji međunarodni standardi se koriste u oblasti </w:t>
      </w:r>
      <w:r w:rsidR="00936705">
        <w:rPr>
          <w:rFonts w:asciiTheme="minorHAnsi" w:hAnsiTheme="minorHAnsi" w:cstheme="minorHAnsi"/>
        </w:rPr>
        <w:t>PPIS-a</w:t>
      </w:r>
      <w:r w:rsidRPr="00113FFD">
        <w:rPr>
          <w:rFonts w:asciiTheme="minorHAnsi" w:hAnsiTheme="minorHAnsi" w:cstheme="minorHAnsi"/>
        </w:rPr>
        <w:t>?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Koje strategije implementacije PPIS postoje?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Big Bang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Slam Dunk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Franchising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faznu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paralelnu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pilot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hibridnu strategiju implementacije.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Koje su osnovne uloge profesionalaca u PPIS?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Koje su odgovornosti glavnog informacionog direktora (CIO)?</w:t>
      </w:r>
    </w:p>
    <w:p w:rsidR="00113FFD" w:rsidRPr="00113FFD" w:rsidRDefault="00113FFD" w:rsidP="00574C7A">
      <w:pPr>
        <w:pStyle w:val="NormalWeb"/>
        <w:numPr>
          <w:ilvl w:val="0"/>
          <w:numId w:val="7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Zašto je etika važna u poslovno-proizvodnim informacionim sistemima?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Sistemska analiza koja se korista za razvoj PPIS-a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Metodologije dizajna koje se korista za razvoj PPISa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Dijagram toka podataka (DFD)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UML dijagram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Dijagrami sekvenci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lastRenderedPageBreak/>
        <w:t>Dijagrami aktivnosti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Dijagrami stanja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Dijagrami klasa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 xml:space="preserve">Životni ciklus razvoja softvera (SDLC) </w:t>
      </w:r>
    </w:p>
    <w:p w:rsidR="0070348E" w:rsidRPr="0070348E" w:rsidRDefault="0070348E" w:rsidP="00574C7A">
      <w:pPr>
        <w:pStyle w:val="ListParagraph"/>
        <w:numPr>
          <w:ilvl w:val="0"/>
          <w:numId w:val="12"/>
        </w:numPr>
        <w:shd w:val="clear" w:color="auto" w:fill="EDEDED" w:themeFill="accent3" w:themeFillTint="33"/>
        <w:rPr>
          <w:rFonts w:eastAsia="Times New Roman" w:cs="Times New Roman"/>
          <w:sz w:val="24"/>
          <w:szCs w:val="24"/>
        </w:rPr>
      </w:pPr>
      <w:r w:rsidRPr="0070348E">
        <w:rPr>
          <w:rFonts w:eastAsia="Times New Roman" w:cs="Times New Roman"/>
          <w:sz w:val="24"/>
          <w:szCs w:val="24"/>
        </w:rPr>
        <w:t>Agilni razvoj softvera</w:t>
      </w:r>
      <w:bookmarkStart w:id="0" w:name="_GoBack"/>
      <w:bookmarkEnd w:id="0"/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sr-Cyrl-RS"/>
        </w:rPr>
        <w:t>MES – Sistem izvršenja proizvodnje</w:t>
      </w:r>
    </w:p>
    <w:p w:rsidR="00F86802" w:rsidRDefault="00F86802" w:rsidP="00574C7A">
      <w:pPr>
        <w:pStyle w:val="ListParagraph"/>
        <w:numPr>
          <w:ilvl w:val="0"/>
          <w:numId w:val="1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sr-Cyrl-RS"/>
        </w:rPr>
        <w:t>Arhitektura MES-a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D9E2F3" w:themeFill="accent1" w:themeFillTint="33"/>
        <w:rPr>
          <w:rFonts w:eastAsia="Times New Roman" w:cs="Times New Roman"/>
          <w:sz w:val="24"/>
          <w:szCs w:val="24"/>
          <w:lang w:val="sr-Cyrl-RS"/>
        </w:rPr>
      </w:pPr>
      <w:r w:rsidRPr="00F86802">
        <w:rPr>
          <w:rFonts w:eastAsia="Times New Roman" w:cs="Times New Roman"/>
          <w:sz w:val="24"/>
          <w:szCs w:val="24"/>
          <w:lang w:val="sr-Cyrl-RS"/>
        </w:rPr>
        <w:t>Evolucija od MRP do ERP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>Mašinsko učenje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>Podela ML na osnovu vrste učenja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>Nadgledano učenje u ML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>Nenadgledano učenje u ML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Učenje putem p</w:t>
      </w:r>
      <w:r w:rsidRPr="00F86802">
        <w:rPr>
          <w:rFonts w:eastAsia="Times New Roman" w:cs="Times New Roman"/>
          <w:sz w:val="24"/>
          <w:szCs w:val="24"/>
        </w:rPr>
        <w:t>ojačanj</w:t>
      </w:r>
      <w:r>
        <w:rPr>
          <w:rFonts w:eastAsia="Times New Roman" w:cs="Times New Roman"/>
          <w:sz w:val="24"/>
          <w:szCs w:val="24"/>
        </w:rPr>
        <w:t>a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>Čišćenje podataka</w:t>
      </w:r>
    </w:p>
    <w:p w:rsidR="00F86802" w:rsidRPr="00F86802" w:rsidRDefault="00F86802" w:rsidP="00574C7A">
      <w:pPr>
        <w:pStyle w:val="ListParagraph"/>
        <w:numPr>
          <w:ilvl w:val="0"/>
          <w:numId w:val="12"/>
        </w:numPr>
        <w:shd w:val="clear" w:color="auto" w:fill="FFF2CC" w:themeFill="accent4" w:themeFillTint="33"/>
        <w:rPr>
          <w:rFonts w:eastAsia="Times New Roman" w:cs="Times New Roman"/>
          <w:sz w:val="24"/>
          <w:szCs w:val="24"/>
        </w:rPr>
      </w:pPr>
      <w:r w:rsidRPr="00F86802">
        <w:rPr>
          <w:rFonts w:eastAsia="Times New Roman" w:cs="Times New Roman"/>
          <w:sz w:val="24"/>
          <w:szCs w:val="24"/>
        </w:rPr>
        <w:t xml:space="preserve">Najčešći tipovi algoritama </w:t>
      </w:r>
      <w:r>
        <w:rPr>
          <w:rFonts w:eastAsia="Times New Roman" w:cs="Times New Roman"/>
          <w:sz w:val="24"/>
          <w:szCs w:val="24"/>
        </w:rPr>
        <w:t xml:space="preserve">nadgledanog </w:t>
      </w:r>
      <w:r w:rsidRPr="00F86802">
        <w:rPr>
          <w:rFonts w:eastAsia="Times New Roman" w:cs="Times New Roman"/>
          <w:sz w:val="24"/>
          <w:szCs w:val="24"/>
        </w:rPr>
        <w:t>ML</w:t>
      </w:r>
    </w:p>
    <w:p w:rsidR="00113FFD" w:rsidRPr="00113FFD" w:rsidRDefault="00113FFD" w:rsidP="00113FFD">
      <w:pPr>
        <w:rPr>
          <w:rFonts w:eastAsia="Times New Roman" w:cs="Times New Roman"/>
          <w:sz w:val="24"/>
          <w:szCs w:val="24"/>
        </w:rPr>
      </w:pPr>
    </w:p>
    <w:sectPr w:rsidR="00113FFD" w:rsidRPr="0011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09A"/>
    <w:multiLevelType w:val="multilevel"/>
    <w:tmpl w:val="CBD2B8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876"/>
    <w:multiLevelType w:val="hybridMultilevel"/>
    <w:tmpl w:val="CCA2EF7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7E0"/>
    <w:multiLevelType w:val="multilevel"/>
    <w:tmpl w:val="BF7EB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6"/>
      </w:rPr>
    </w:lvl>
  </w:abstractNum>
  <w:abstractNum w:abstractNumId="3" w15:restartNumberingAfterBreak="0">
    <w:nsid w:val="242D12D3"/>
    <w:multiLevelType w:val="multilevel"/>
    <w:tmpl w:val="C80CEF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75E5E"/>
    <w:multiLevelType w:val="multilevel"/>
    <w:tmpl w:val="276E01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55372"/>
    <w:multiLevelType w:val="multilevel"/>
    <w:tmpl w:val="E86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50C55"/>
    <w:multiLevelType w:val="hybridMultilevel"/>
    <w:tmpl w:val="8CC862A8"/>
    <w:lvl w:ilvl="0" w:tplc="1548B648">
      <w:start w:val="7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6FB"/>
    <w:multiLevelType w:val="multilevel"/>
    <w:tmpl w:val="D64CD7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56538C4"/>
    <w:multiLevelType w:val="multilevel"/>
    <w:tmpl w:val="DF92A19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0D5F7D"/>
    <w:multiLevelType w:val="multilevel"/>
    <w:tmpl w:val="C1B0FCF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A180A35"/>
    <w:multiLevelType w:val="hybridMultilevel"/>
    <w:tmpl w:val="AA40D4EC"/>
    <w:lvl w:ilvl="0" w:tplc="AF746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D6FDF"/>
    <w:multiLevelType w:val="multilevel"/>
    <w:tmpl w:val="1A7C72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E"/>
    <w:rsid w:val="000C10D1"/>
    <w:rsid w:val="00113FFD"/>
    <w:rsid w:val="003C0268"/>
    <w:rsid w:val="00462915"/>
    <w:rsid w:val="00502C46"/>
    <w:rsid w:val="00574C7A"/>
    <w:rsid w:val="0070348E"/>
    <w:rsid w:val="00936705"/>
    <w:rsid w:val="00953AF7"/>
    <w:rsid w:val="00967DFF"/>
    <w:rsid w:val="009765A9"/>
    <w:rsid w:val="00A275BE"/>
    <w:rsid w:val="00C2421D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D7BE"/>
  <w15:chartTrackingRefBased/>
  <w15:docId w15:val="{55AE6A63-0B25-40EA-AE46-00B381D4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27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5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C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53A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67DF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12</cp:revision>
  <dcterms:created xsi:type="dcterms:W3CDTF">2026-03-04T19:31:00Z</dcterms:created>
  <dcterms:modified xsi:type="dcterms:W3CDTF">2026-03-11T19:29:00Z</dcterms:modified>
</cp:coreProperties>
</file>